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75D" w:rsidRDefault="0046275D" w:rsidP="00146727">
      <w:pPr>
        <w:spacing w:line="240" w:lineRule="auto"/>
        <w:rPr>
          <w:b/>
          <w:u w:val="single"/>
        </w:rPr>
      </w:pPr>
      <w:proofErr w:type="spellStart"/>
      <w:r>
        <w:rPr>
          <w:b/>
          <w:u w:val="single"/>
        </w:rPr>
        <w:t>Kaerrie</w:t>
      </w:r>
      <w:proofErr w:type="spellEnd"/>
      <w:r>
        <w:rPr>
          <w:b/>
          <w:u w:val="single"/>
        </w:rPr>
        <w:t xml:space="preserve"> Hall Samples</w:t>
      </w:r>
    </w:p>
    <w:p w:rsidR="0046275D" w:rsidRDefault="0046275D" w:rsidP="00146727">
      <w:pPr>
        <w:spacing w:line="240" w:lineRule="auto"/>
        <w:rPr>
          <w:b/>
          <w:u w:val="single"/>
        </w:rPr>
      </w:pPr>
      <w:r>
        <w:rPr>
          <w:b/>
          <w:u w:val="single"/>
        </w:rPr>
        <w:t>Sample CTA: Michigan State Direct Mail Campaign</w:t>
      </w:r>
    </w:p>
    <w:p w:rsidR="0046275D" w:rsidRPr="00D97747" w:rsidRDefault="0046275D" w:rsidP="00146727">
      <w:pPr>
        <w:spacing w:line="240" w:lineRule="auto"/>
        <w:rPr>
          <w:b/>
        </w:rPr>
      </w:pPr>
    </w:p>
    <w:p w:rsidR="0046275D" w:rsidRPr="00D97747" w:rsidRDefault="0046275D" w:rsidP="00146727">
      <w:pPr>
        <w:spacing w:line="240" w:lineRule="auto"/>
        <w:rPr>
          <w:b/>
        </w:rPr>
      </w:pPr>
      <w:r w:rsidRPr="00D97747">
        <w:rPr>
          <w:b/>
          <w:noProof/>
        </w:rPr>
        <w:drawing>
          <wp:inline distT="0" distB="0" distL="0" distR="0">
            <wp:extent cx="5943600" cy="3024505"/>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5943600" cy="3024505"/>
                    </a:xfrm>
                    <a:prstGeom prst="rect">
                      <a:avLst/>
                    </a:prstGeom>
                    <a:noFill/>
                    <a:ln w="9525">
                      <a:noFill/>
                      <a:miter lim="800000"/>
                      <a:headEnd/>
                      <a:tailEnd/>
                    </a:ln>
                  </pic:spPr>
                </pic:pic>
              </a:graphicData>
            </a:graphic>
          </wp:inline>
        </w:drawing>
      </w:r>
    </w:p>
    <w:p w:rsidR="0046275D" w:rsidRPr="00D97747" w:rsidRDefault="0046275D" w:rsidP="00146727">
      <w:pPr>
        <w:spacing w:line="240" w:lineRule="auto"/>
        <w:rPr>
          <w:b/>
        </w:rPr>
      </w:pPr>
      <w:r w:rsidRPr="00D97747">
        <w:rPr>
          <w:b/>
          <w:noProof/>
        </w:rPr>
        <w:drawing>
          <wp:inline distT="0" distB="0" distL="0" distR="0">
            <wp:extent cx="5943600" cy="302450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3024505"/>
                    </a:xfrm>
                    <a:prstGeom prst="rect">
                      <a:avLst/>
                    </a:prstGeom>
                    <a:noFill/>
                    <a:ln w="9525">
                      <a:noFill/>
                      <a:miter lim="800000"/>
                      <a:headEnd/>
                      <a:tailEnd/>
                    </a:ln>
                  </pic:spPr>
                </pic:pic>
              </a:graphicData>
            </a:graphic>
          </wp:inline>
        </w:drawing>
      </w:r>
    </w:p>
    <w:p w:rsidR="0046275D" w:rsidRDefault="0046275D" w:rsidP="00146727">
      <w:pPr>
        <w:spacing w:line="240" w:lineRule="auto"/>
        <w:rPr>
          <w:b/>
          <w:u w:val="single"/>
        </w:rPr>
      </w:pPr>
    </w:p>
    <w:p w:rsidR="0046275D" w:rsidRDefault="0046275D" w:rsidP="00146727">
      <w:pPr>
        <w:spacing w:line="240" w:lineRule="auto"/>
        <w:rPr>
          <w:b/>
          <w:u w:val="single"/>
        </w:rPr>
      </w:pPr>
    </w:p>
    <w:p w:rsidR="0046275D" w:rsidRDefault="0046275D">
      <w:pPr>
        <w:rPr>
          <w:b/>
          <w:u w:val="single"/>
        </w:rPr>
      </w:pPr>
      <w:r>
        <w:rPr>
          <w:b/>
          <w:u w:val="single"/>
        </w:rPr>
        <w:br w:type="page"/>
      </w:r>
    </w:p>
    <w:p w:rsidR="00B53BA4" w:rsidRDefault="00B53BA4" w:rsidP="00146727">
      <w:pPr>
        <w:spacing w:line="240" w:lineRule="auto"/>
        <w:rPr>
          <w:b/>
          <w:u w:val="single"/>
        </w:rPr>
      </w:pPr>
      <w:r>
        <w:rPr>
          <w:b/>
          <w:u w:val="single"/>
        </w:rPr>
        <w:lastRenderedPageBreak/>
        <w:t>Sample CTA: Michigan State Email</w:t>
      </w:r>
    </w:p>
    <w:p w:rsidR="00B53BA4" w:rsidRDefault="0046275D" w:rsidP="00146727">
      <w:pPr>
        <w:spacing w:line="240" w:lineRule="auto"/>
        <w:rPr>
          <w:b/>
          <w:u w:val="single"/>
        </w:rPr>
      </w:pPr>
      <w:r>
        <w:rPr>
          <w:b/>
          <w:noProof/>
          <w:u w:val="single"/>
        </w:rPr>
        <w:drawing>
          <wp:anchor distT="0" distB="0" distL="114300" distR="114300" simplePos="0" relativeHeight="251670528" behindDoc="1" locked="0" layoutInCell="1" allowOverlap="1">
            <wp:simplePos x="0" y="0"/>
            <wp:positionH relativeFrom="column">
              <wp:posOffset>317500</wp:posOffset>
            </wp:positionH>
            <wp:positionV relativeFrom="paragraph">
              <wp:posOffset>264795</wp:posOffset>
            </wp:positionV>
            <wp:extent cx="5062855" cy="7367905"/>
            <wp:effectExtent l="19050" t="0" r="444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062855" cy="7367905"/>
                    </a:xfrm>
                    <a:prstGeom prst="rect">
                      <a:avLst/>
                    </a:prstGeom>
                    <a:noFill/>
                    <a:ln w="9525">
                      <a:noFill/>
                      <a:miter lim="800000"/>
                      <a:headEnd/>
                      <a:tailEnd/>
                    </a:ln>
                  </pic:spPr>
                </pic:pic>
              </a:graphicData>
            </a:graphic>
          </wp:anchor>
        </w:drawing>
      </w:r>
    </w:p>
    <w:p w:rsidR="00B53BA4" w:rsidRDefault="00B53BA4" w:rsidP="00146727">
      <w:pPr>
        <w:spacing w:line="240" w:lineRule="auto"/>
        <w:rPr>
          <w:b/>
          <w:u w:val="single"/>
        </w:rPr>
      </w:pPr>
    </w:p>
    <w:p w:rsidR="0046275D" w:rsidRDefault="0046275D">
      <w:pPr>
        <w:rPr>
          <w:b/>
          <w:u w:val="single"/>
        </w:rPr>
      </w:pPr>
      <w:r>
        <w:rPr>
          <w:b/>
          <w:u w:val="single"/>
        </w:rPr>
        <w:br w:type="page"/>
      </w:r>
    </w:p>
    <w:p w:rsidR="00B53BA4" w:rsidRDefault="00B53BA4" w:rsidP="00146727">
      <w:pPr>
        <w:spacing w:line="240" w:lineRule="auto"/>
        <w:rPr>
          <w:b/>
          <w:u w:val="single"/>
        </w:rPr>
      </w:pPr>
      <w:r>
        <w:rPr>
          <w:b/>
          <w:u w:val="single"/>
        </w:rPr>
        <w:lastRenderedPageBreak/>
        <w:t>Sample CTA: Michigan State Ad</w:t>
      </w:r>
    </w:p>
    <w:p w:rsidR="00B53BA4" w:rsidRDefault="00B53BA4" w:rsidP="00146727">
      <w:pPr>
        <w:spacing w:line="240" w:lineRule="auto"/>
        <w:rPr>
          <w:b/>
          <w:u w:val="single"/>
        </w:rPr>
      </w:pPr>
      <w:r>
        <w:rPr>
          <w:b/>
          <w:noProof/>
          <w:u w:val="single"/>
        </w:rPr>
        <w:drawing>
          <wp:anchor distT="0" distB="0" distL="114300" distR="114300" simplePos="0" relativeHeight="251665408" behindDoc="1" locked="0" layoutInCell="1" allowOverlap="1">
            <wp:simplePos x="0" y="0"/>
            <wp:positionH relativeFrom="column">
              <wp:posOffset>-69215</wp:posOffset>
            </wp:positionH>
            <wp:positionV relativeFrom="paragraph">
              <wp:posOffset>264795</wp:posOffset>
            </wp:positionV>
            <wp:extent cx="5938520" cy="3956050"/>
            <wp:effectExtent l="19050" t="0" r="508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38520" cy="3956050"/>
                    </a:xfrm>
                    <a:prstGeom prst="rect">
                      <a:avLst/>
                    </a:prstGeom>
                    <a:noFill/>
                    <a:ln w="9525">
                      <a:noFill/>
                      <a:miter lim="800000"/>
                      <a:headEnd/>
                      <a:tailEnd/>
                    </a:ln>
                  </pic:spPr>
                </pic:pic>
              </a:graphicData>
            </a:graphic>
          </wp:anchor>
        </w:drawing>
      </w: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rsidP="00146727">
      <w:pPr>
        <w:spacing w:line="240" w:lineRule="auto"/>
        <w:rPr>
          <w:b/>
          <w:u w:val="single"/>
        </w:rPr>
      </w:pPr>
    </w:p>
    <w:p w:rsidR="00B53BA4" w:rsidRDefault="00B53BA4">
      <w:pPr>
        <w:rPr>
          <w:b/>
          <w:u w:val="single"/>
        </w:rPr>
      </w:pPr>
      <w:r>
        <w:rPr>
          <w:b/>
          <w:u w:val="single"/>
        </w:rPr>
        <w:br w:type="page"/>
      </w:r>
    </w:p>
    <w:p w:rsidR="00B53BA4" w:rsidRDefault="00B53BA4" w:rsidP="00146727">
      <w:pPr>
        <w:spacing w:line="240" w:lineRule="auto"/>
        <w:rPr>
          <w:b/>
          <w:u w:val="single"/>
        </w:rPr>
      </w:pPr>
      <w:r>
        <w:rPr>
          <w:b/>
          <w:u w:val="single"/>
        </w:rPr>
        <w:lastRenderedPageBreak/>
        <w:t>Sample CTA: University of San Francisco Email</w:t>
      </w:r>
    </w:p>
    <w:p w:rsidR="00B53BA4" w:rsidRDefault="00B53BA4" w:rsidP="00146727">
      <w:pPr>
        <w:spacing w:line="240" w:lineRule="auto"/>
        <w:rPr>
          <w:b/>
          <w:u w:val="single"/>
        </w:rPr>
      </w:pPr>
      <w:r w:rsidRPr="00B53BA4">
        <w:rPr>
          <w:b/>
          <w:noProof/>
          <w:u w:val="single"/>
        </w:rPr>
        <w:drawing>
          <wp:anchor distT="0" distB="0" distL="114300" distR="114300" simplePos="0" relativeHeight="251669504" behindDoc="1" locked="0" layoutInCell="1" allowOverlap="1">
            <wp:simplePos x="0" y="0"/>
            <wp:positionH relativeFrom="column">
              <wp:posOffset>583027</wp:posOffset>
            </wp:positionH>
            <wp:positionV relativeFrom="paragraph">
              <wp:posOffset>231482</wp:posOffset>
            </wp:positionV>
            <wp:extent cx="4763965" cy="6646985"/>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763965" cy="6646985"/>
                    </a:xfrm>
                    <a:prstGeom prst="rect">
                      <a:avLst/>
                    </a:prstGeom>
                    <a:noFill/>
                    <a:ln w="9525">
                      <a:noFill/>
                      <a:miter lim="800000"/>
                      <a:headEnd/>
                      <a:tailEnd/>
                    </a:ln>
                  </pic:spPr>
                </pic:pic>
              </a:graphicData>
            </a:graphic>
          </wp:anchor>
        </w:drawing>
      </w:r>
    </w:p>
    <w:p w:rsidR="00C7445F" w:rsidRDefault="00B53BA4">
      <w:pPr>
        <w:rPr>
          <w:b/>
          <w:u w:val="single"/>
        </w:rPr>
      </w:pPr>
      <w:r>
        <w:rPr>
          <w:b/>
          <w:u w:val="single"/>
        </w:rPr>
        <w:br w:type="page"/>
      </w:r>
    </w:p>
    <w:p w:rsidR="00B53BA4" w:rsidRDefault="00C7445F">
      <w:pPr>
        <w:rPr>
          <w:b/>
          <w:u w:val="single"/>
        </w:rPr>
      </w:pPr>
      <w:r>
        <w:rPr>
          <w:b/>
          <w:u w:val="single"/>
        </w:rPr>
        <w:lastRenderedPageBreak/>
        <w:t>CTA Sample: Michigan State Ad</w:t>
      </w:r>
    </w:p>
    <w:p w:rsidR="00C7445F" w:rsidRDefault="00C7445F">
      <w:pPr>
        <w:rPr>
          <w:b/>
          <w:u w:val="single"/>
        </w:rPr>
      </w:pPr>
    </w:p>
    <w:p w:rsidR="00C7445F" w:rsidRPr="00C7445F" w:rsidRDefault="00C7445F">
      <w:pPr>
        <w:rPr>
          <w:b/>
        </w:rPr>
      </w:pPr>
      <w:r w:rsidRPr="00C7445F">
        <w:rPr>
          <w:b/>
          <w:noProof/>
        </w:rPr>
        <w:drawing>
          <wp:inline distT="0" distB="0" distL="0" distR="0">
            <wp:extent cx="5413502" cy="7165099"/>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414197" cy="7166019"/>
                    </a:xfrm>
                    <a:prstGeom prst="rect">
                      <a:avLst/>
                    </a:prstGeom>
                    <a:noFill/>
                    <a:ln w="9525">
                      <a:noFill/>
                      <a:miter lim="800000"/>
                      <a:headEnd/>
                      <a:tailEnd/>
                    </a:ln>
                  </pic:spPr>
                </pic:pic>
              </a:graphicData>
            </a:graphic>
          </wp:inline>
        </w:drawing>
      </w:r>
    </w:p>
    <w:p w:rsidR="00C7445F" w:rsidRPr="00C7445F" w:rsidRDefault="00C7445F">
      <w:pPr>
        <w:rPr>
          <w:b/>
        </w:rPr>
      </w:pPr>
      <w:r w:rsidRPr="00C7445F">
        <w:rPr>
          <w:b/>
        </w:rPr>
        <w:br w:type="page"/>
      </w:r>
    </w:p>
    <w:p w:rsidR="00146727" w:rsidRPr="008F162E" w:rsidRDefault="00146727" w:rsidP="00146727">
      <w:pPr>
        <w:spacing w:line="240" w:lineRule="auto"/>
        <w:rPr>
          <w:b/>
          <w:u w:val="single"/>
        </w:rPr>
      </w:pPr>
      <w:r w:rsidRPr="00B83F0D">
        <w:rPr>
          <w:b/>
          <w:u w:val="single"/>
        </w:rPr>
        <w:lastRenderedPageBreak/>
        <w:t>Writing Sample</w:t>
      </w:r>
      <w:r w:rsidR="008F162E">
        <w:rPr>
          <w:b/>
          <w:u w:val="single"/>
        </w:rPr>
        <w:t xml:space="preserve"> with CTAs</w:t>
      </w:r>
      <w:r w:rsidRPr="00B83F0D">
        <w:rPr>
          <w:b/>
          <w:u w:val="single"/>
        </w:rPr>
        <w:t xml:space="preserve">: Promotion of </w:t>
      </w:r>
      <w:r w:rsidR="008F162E">
        <w:rPr>
          <w:b/>
          <w:u w:val="single"/>
        </w:rPr>
        <w:t>e</w:t>
      </w:r>
      <w:r w:rsidRPr="00B83F0D">
        <w:rPr>
          <w:b/>
          <w:u w:val="single"/>
        </w:rPr>
        <w:t xml:space="preserve">ntrepreneurial </w:t>
      </w:r>
      <w:r w:rsidR="008F162E">
        <w:rPr>
          <w:b/>
          <w:u w:val="single"/>
        </w:rPr>
        <w:t>w</w:t>
      </w:r>
      <w:r w:rsidRPr="00B83F0D">
        <w:rPr>
          <w:b/>
          <w:u w:val="single"/>
        </w:rPr>
        <w:t>orkshop for Whitney</w:t>
      </w:r>
    </w:p>
    <w:p w:rsidR="00146727" w:rsidRDefault="00146727" w:rsidP="00146727">
      <w:pPr>
        <w:spacing w:line="240" w:lineRule="auto"/>
      </w:pPr>
      <w:r>
        <w:t>(Logo)</w:t>
      </w:r>
    </w:p>
    <w:p w:rsidR="00146727" w:rsidRDefault="00146727" w:rsidP="00146727">
      <w:pPr>
        <w:spacing w:line="240" w:lineRule="auto"/>
      </w:pPr>
      <w:r>
        <w:t>Dream It – Do It</w:t>
      </w:r>
      <w:proofErr w:type="gramStart"/>
      <w:r>
        <w:t>!™</w:t>
      </w:r>
      <w:proofErr w:type="gramEnd"/>
      <w:r>
        <w:t xml:space="preserve"> </w:t>
      </w:r>
      <w:r>
        <w:br/>
        <w:t>The Workshop for Entrepreneurs!</w:t>
      </w:r>
    </w:p>
    <w:p w:rsidR="00146727" w:rsidRDefault="00146727">
      <w:r>
        <w:t>Spending three days with us can lead to a lifetime of success. It all starts with “The Power of Your Word” (POW) workshop where individuals or teams from companies of all sizes learn how to creatively fulfill their business goals and entrepreneurial visions. Coming to [Location and Dates], this 3-day workshop helps you develop the skills and attitude that can produce unprecedented business results and transform ordinary people into extraordinary entrepreneurs.</w:t>
      </w:r>
    </w:p>
    <w:p w:rsidR="00146727" w:rsidRDefault="00146727">
      <w:r>
        <w:t>CTA options:</w:t>
      </w:r>
    </w:p>
    <w:p w:rsidR="00146727" w:rsidRDefault="00146727">
      <w:r>
        <w:t>I’</w:t>
      </w:r>
      <w:r w:rsidR="00B83F0D">
        <w:t>m inspired! Tell me more.</w:t>
      </w:r>
    </w:p>
    <w:p w:rsidR="00B83F0D" w:rsidRDefault="00B83F0D">
      <w:r>
        <w:t>I’m ready! Tell me more.</w:t>
      </w:r>
    </w:p>
    <w:p w:rsidR="00146727" w:rsidRDefault="00B83F0D">
      <w:r>
        <w:t>Become a leader in life! Register now.</w:t>
      </w:r>
    </w:p>
    <w:p w:rsidR="00B83F0D" w:rsidRDefault="00B83F0D">
      <w:r>
        <w:t>[Form fields]</w:t>
      </w:r>
    </w:p>
    <w:p w:rsidR="00B83F0D" w:rsidRDefault="00B83F0D"/>
    <w:p w:rsidR="00B83F0D" w:rsidRPr="008F162E" w:rsidRDefault="00EA003D">
      <w:pPr>
        <w:rPr>
          <w:b/>
          <w:u w:val="single"/>
        </w:rPr>
      </w:pPr>
      <w:r>
        <w:rPr>
          <w:b/>
          <w:u w:val="single"/>
        </w:rPr>
        <w:t>CTA Samples: CTAs</w:t>
      </w:r>
      <w:r w:rsidR="008F162E" w:rsidRPr="008F162E">
        <w:rPr>
          <w:b/>
          <w:u w:val="single"/>
        </w:rPr>
        <w:t xml:space="preserve"> for sales training programs for wireless retailers</w:t>
      </w:r>
    </w:p>
    <w:p w:rsidR="00384CBF" w:rsidRDefault="00384CBF">
      <w:r>
        <w:t>Get strategies that work from day one</w:t>
      </w:r>
    </w:p>
    <w:p w:rsidR="00384CBF" w:rsidRDefault="00384CBF">
      <w:r>
        <w:t>Boost the sales IQ of your team starting today</w:t>
      </w:r>
    </w:p>
    <w:p w:rsidR="00384CBF" w:rsidRDefault="00384CBF">
      <w:r>
        <w:t>Ordinary training programs inspire naps. Ours inspires action!</w:t>
      </w:r>
    </w:p>
    <w:p w:rsidR="00384CBF" w:rsidRDefault="00384CBF">
      <w:r>
        <w:t>Get your team fit for sales in 7 proven steps</w:t>
      </w:r>
    </w:p>
    <w:p w:rsidR="00EE119A" w:rsidRDefault="00EE119A">
      <w:r>
        <w:t>Turn your sales force into a dream team in 7 proven steps</w:t>
      </w:r>
    </w:p>
    <w:p w:rsidR="00EE119A" w:rsidRDefault="00EE119A">
      <w:r>
        <w:t>These mistakes cost you money. This sales training can stop them.</w:t>
      </w:r>
    </w:p>
    <w:p w:rsidR="00D403D9" w:rsidRDefault="00D403D9">
      <w:r>
        <w:t>Make your life easier. Make more money. Make the call!</w:t>
      </w:r>
    </w:p>
    <w:p w:rsidR="00EA003D" w:rsidRDefault="00EA003D" w:rsidP="00EA003D">
      <w:r>
        <w:t>Break sales records with breakthrough training</w:t>
      </w:r>
    </w:p>
    <w:p w:rsidR="00EA003D" w:rsidRDefault="00EA003D" w:rsidP="00EA003D">
      <w:r>
        <w:t>Click here to get our free report on what works and what doesn’t in wireless retail training</w:t>
      </w:r>
    </w:p>
    <w:p w:rsidR="00EA003D" w:rsidRDefault="00EA003D" w:rsidP="00EA003D">
      <w:r>
        <w:t>Add this to your success tool kit – Get a free sneak peek now!</w:t>
      </w:r>
    </w:p>
    <w:p w:rsidR="00EA003D" w:rsidRDefault="00EA003D" w:rsidP="00EA003D"/>
    <w:p w:rsidR="00EA003D" w:rsidRDefault="00EA003D" w:rsidP="00EA003D"/>
    <w:p w:rsidR="00D403D9" w:rsidRPr="00EA003D" w:rsidRDefault="00EA003D">
      <w:pPr>
        <w:rPr>
          <w:b/>
          <w:u w:val="single"/>
        </w:rPr>
      </w:pPr>
      <w:r w:rsidRPr="00EA003D">
        <w:rPr>
          <w:b/>
          <w:u w:val="single"/>
        </w:rPr>
        <w:lastRenderedPageBreak/>
        <w:t xml:space="preserve">CTA Samples: CTAs for </w:t>
      </w:r>
      <w:r w:rsidR="007C1F0D">
        <w:rPr>
          <w:b/>
          <w:u w:val="single"/>
        </w:rPr>
        <w:t>mystery shopping services</w:t>
      </w:r>
    </w:p>
    <w:p w:rsidR="00D403D9" w:rsidRDefault="008F162E">
      <w:r>
        <w:t xml:space="preserve">Ever wonder what goes on in your stores when you’re not there? </w:t>
      </w:r>
      <w:r w:rsidR="00D403D9">
        <w:t>See what they see with customer experience reports</w:t>
      </w:r>
      <w:r>
        <w:t>.</w:t>
      </w:r>
      <w:r w:rsidR="00EA003D">
        <w:t xml:space="preserve"> View a free sample now.</w:t>
      </w:r>
    </w:p>
    <w:p w:rsidR="008F162E" w:rsidRDefault="008F162E">
      <w:r>
        <w:t>In a business where everyone is counting on you, count on us!</w:t>
      </w:r>
      <w:r w:rsidR="00EA003D">
        <w:t xml:space="preserve"> View a free sample report now.</w:t>
      </w:r>
    </w:p>
    <w:p w:rsidR="0001535B" w:rsidRDefault="008F162E">
      <w:r>
        <w:t>See your stores from an entirely new perspective</w:t>
      </w:r>
      <w:r w:rsidR="00EA003D">
        <w:t>. View a free sample report now.</w:t>
      </w:r>
    </w:p>
    <w:p w:rsidR="0001535B" w:rsidRDefault="0001535B">
      <w:r>
        <w:t>Schedule a “shop” and see what your customers see</w:t>
      </w:r>
    </w:p>
    <w:p w:rsidR="007C1F0D" w:rsidRDefault="007C1F0D">
      <w:r>
        <w:t>Get a new perspective from an unbiased source. Call now!</w:t>
      </w:r>
    </w:p>
    <w:p w:rsidR="007C1F0D" w:rsidRPr="00EA003D" w:rsidRDefault="007C1F0D" w:rsidP="007C1F0D">
      <w:pPr>
        <w:rPr>
          <w:b/>
          <w:u w:val="single"/>
        </w:rPr>
      </w:pPr>
      <w:r w:rsidRPr="00EA003D">
        <w:rPr>
          <w:b/>
          <w:u w:val="single"/>
        </w:rPr>
        <w:t>CTA Samples: CTAs for miscellaneous as noted</w:t>
      </w:r>
    </w:p>
    <w:p w:rsidR="008F162E" w:rsidRDefault="007C1F0D" w:rsidP="007C1F0D">
      <w:r>
        <w:t xml:space="preserve"> </w:t>
      </w:r>
      <w:r w:rsidR="008F162E">
        <w:t>(</w:t>
      </w:r>
      <w:proofErr w:type="gramStart"/>
      <w:r w:rsidR="008F162E">
        <w:t>promoting</w:t>
      </w:r>
      <w:proofErr w:type="gramEnd"/>
      <w:r w:rsidR="008F162E">
        <w:t xml:space="preserve"> </w:t>
      </w:r>
      <w:proofErr w:type="spellStart"/>
      <w:r w:rsidR="008F162E">
        <w:t>Ababall</w:t>
      </w:r>
      <w:proofErr w:type="spellEnd"/>
      <w:r w:rsidR="008F162E">
        <w:t>): Download arcade-style mayhem for your Palm OS device!</w:t>
      </w:r>
    </w:p>
    <w:p w:rsidR="00EA003D" w:rsidRDefault="00EA003D" w:rsidP="00EA003D">
      <w:r>
        <w:t>(</w:t>
      </w:r>
      <w:proofErr w:type="gramStart"/>
      <w:r>
        <w:t>promoting</w:t>
      </w:r>
      <w:proofErr w:type="gramEnd"/>
      <w:r>
        <w:t xml:space="preserve"> Make the Pitch sales training): Make presentations that persuade! Sign up for training today.</w:t>
      </w:r>
    </w:p>
    <w:p w:rsidR="00EA003D" w:rsidRDefault="00EA003D" w:rsidP="00EA003D">
      <w:r>
        <w:t>(</w:t>
      </w:r>
      <w:proofErr w:type="gramStart"/>
      <w:r>
        <w:t>promoting</w:t>
      </w:r>
      <w:proofErr w:type="gramEnd"/>
      <w:r>
        <w:t xml:space="preserve"> leadership training from Michigan State): Lead like a Spartan!</w:t>
      </w:r>
    </w:p>
    <w:p w:rsidR="00EA003D" w:rsidRDefault="00EA003D" w:rsidP="00EA003D">
      <w:r>
        <w:t>(</w:t>
      </w:r>
      <w:proofErr w:type="gramStart"/>
      <w:r>
        <w:t>promoting</w:t>
      </w:r>
      <w:proofErr w:type="gramEnd"/>
      <w:r>
        <w:t xml:space="preserve"> sales training for handling objections): Turn objections into sales! Sign up for training today.</w:t>
      </w:r>
    </w:p>
    <w:p w:rsidR="00EA003D" w:rsidRDefault="00EA003D" w:rsidP="00EA003D">
      <w:r>
        <w:t>(</w:t>
      </w:r>
      <w:proofErr w:type="gramStart"/>
      <w:r>
        <w:t>promoting</w:t>
      </w:r>
      <w:proofErr w:type="gramEnd"/>
      <w:r>
        <w:t xml:space="preserve"> a book through direct mail piece): We asked the nation’s leading direct marketers how they drive up response. Their recommendations are yours – free!</w:t>
      </w:r>
    </w:p>
    <w:p w:rsidR="008F162E" w:rsidRDefault="00D97747">
      <w:pPr>
        <w:rPr>
          <w:color w:val="000000"/>
        </w:rPr>
      </w:pPr>
      <w:r>
        <w:rPr>
          <w:color w:val="000000"/>
        </w:rPr>
        <w:t>(</w:t>
      </w:r>
      <w:proofErr w:type="gramStart"/>
      <w:r>
        <w:rPr>
          <w:color w:val="000000"/>
        </w:rPr>
        <w:t>promoting</w:t>
      </w:r>
      <w:proofErr w:type="gramEnd"/>
      <w:r>
        <w:rPr>
          <w:color w:val="000000"/>
        </w:rPr>
        <w:t xml:space="preserve"> a foreclosure training seminar): </w:t>
      </w:r>
      <w:r w:rsidRPr="000F7AB6">
        <w:rPr>
          <w:color w:val="000000"/>
        </w:rPr>
        <w:t>This is your chance to finally get the straight talk on changing your financial future. Call now!</w:t>
      </w:r>
    </w:p>
    <w:p w:rsidR="00A07598" w:rsidRDefault="00A07598">
      <w:r>
        <w:rPr>
          <w:color w:val="000000"/>
        </w:rPr>
        <w:t>(</w:t>
      </w:r>
      <w:proofErr w:type="gramStart"/>
      <w:r>
        <w:rPr>
          <w:color w:val="000000"/>
        </w:rPr>
        <w:t>promoting</w:t>
      </w:r>
      <w:proofErr w:type="gramEnd"/>
      <w:r>
        <w:rPr>
          <w:color w:val="000000"/>
        </w:rPr>
        <w:t xml:space="preserve"> a real estate rehab/flipping program): Get the edge that turns problems into profits! Attend our free seminar.</w:t>
      </w:r>
    </w:p>
    <w:p w:rsidR="0096247A" w:rsidRPr="0096247A" w:rsidRDefault="0096247A">
      <w:pPr>
        <w:rPr>
          <w:b/>
          <w:u w:val="single"/>
        </w:rPr>
      </w:pPr>
      <w:r w:rsidRPr="0096247A">
        <w:rPr>
          <w:b/>
          <w:u w:val="single"/>
        </w:rPr>
        <w:t>Additional Samples</w:t>
      </w:r>
    </w:p>
    <w:p w:rsidR="0096247A" w:rsidRDefault="0096247A">
      <w:r>
        <w:rPr>
          <w:noProof/>
        </w:rPr>
        <w:drawing>
          <wp:inline distT="0" distB="0" distL="0" distR="0">
            <wp:extent cx="5932805" cy="154495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32805" cy="1544955"/>
                    </a:xfrm>
                    <a:prstGeom prst="rect">
                      <a:avLst/>
                    </a:prstGeom>
                    <a:noFill/>
                    <a:ln w="9525">
                      <a:noFill/>
                      <a:miter lim="800000"/>
                      <a:headEnd/>
                      <a:tailEnd/>
                    </a:ln>
                  </pic:spPr>
                </pic:pic>
              </a:graphicData>
            </a:graphic>
          </wp:inline>
        </w:drawing>
      </w:r>
    </w:p>
    <w:p w:rsidR="00B83F0D" w:rsidRDefault="00B83F0D"/>
    <w:p w:rsidR="008F162E" w:rsidRDefault="008F162E">
      <w:r>
        <w:br w:type="page"/>
      </w:r>
    </w:p>
    <w:p w:rsidR="00B83F0D" w:rsidRDefault="008F162E">
      <w:r w:rsidRPr="008F162E">
        <w:rPr>
          <w:noProof/>
        </w:rPr>
        <w:lastRenderedPageBreak/>
        <w:drawing>
          <wp:anchor distT="0" distB="0" distL="114300" distR="114300" simplePos="0" relativeHeight="251660288" behindDoc="1" locked="0" layoutInCell="1" allowOverlap="1">
            <wp:simplePos x="0" y="0"/>
            <wp:positionH relativeFrom="column">
              <wp:posOffset>171450</wp:posOffset>
            </wp:positionH>
            <wp:positionV relativeFrom="paragraph">
              <wp:posOffset>152400</wp:posOffset>
            </wp:positionV>
            <wp:extent cx="5838825" cy="750570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38825" cy="7506970"/>
                    </a:xfrm>
                    <a:prstGeom prst="rect">
                      <a:avLst/>
                    </a:prstGeom>
                    <a:noFill/>
                    <a:ln w="9525">
                      <a:noFill/>
                      <a:miter lim="800000"/>
                      <a:headEnd/>
                      <a:tailEnd/>
                    </a:ln>
                  </pic:spPr>
                </pic:pic>
              </a:graphicData>
            </a:graphic>
          </wp:anchor>
        </w:drawing>
      </w:r>
    </w:p>
    <w:p w:rsidR="008F162E" w:rsidRDefault="008F162E"/>
    <w:p w:rsidR="008F162E" w:rsidRDefault="008F162E"/>
    <w:p w:rsidR="008F162E" w:rsidRDefault="008F162E">
      <w:r>
        <w:br w:type="page"/>
      </w:r>
    </w:p>
    <w:p w:rsidR="00707ED7" w:rsidRDefault="00707ED7">
      <w:r>
        <w:rPr>
          <w:noProof/>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-18415</wp:posOffset>
            </wp:positionV>
            <wp:extent cx="5869305" cy="755269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69305" cy="7552690"/>
                    </a:xfrm>
                    <a:prstGeom prst="rect">
                      <a:avLst/>
                    </a:prstGeom>
                    <a:noFill/>
                    <a:ln w="9525">
                      <a:noFill/>
                      <a:miter lim="800000"/>
                      <a:headEnd/>
                      <a:tailEnd/>
                    </a:ln>
                  </pic:spPr>
                </pic:pic>
              </a:graphicData>
            </a:graphic>
          </wp:anchor>
        </w:drawing>
      </w:r>
    </w:p>
    <w:p w:rsidR="00707ED7" w:rsidRDefault="00707ED7"/>
    <w:p w:rsidR="00707ED7" w:rsidRDefault="00707ED7">
      <w:r>
        <w:br w:type="page"/>
      </w:r>
    </w:p>
    <w:p w:rsidR="008F162E" w:rsidRPr="00707ED7" w:rsidRDefault="00707ED7">
      <w:pPr>
        <w:rPr>
          <w:b/>
          <w:u w:val="single"/>
        </w:rPr>
      </w:pPr>
      <w:r w:rsidRPr="00707ED7">
        <w:rPr>
          <w:b/>
          <w:u w:val="single"/>
        </w:rPr>
        <w:lastRenderedPageBreak/>
        <w:t>CTA Sample: RBD Mastering Wireless Sales Promotion on Website</w:t>
      </w:r>
    </w:p>
    <w:p w:rsidR="0096247A" w:rsidRDefault="002B5517">
      <w:r>
        <w:rPr>
          <w:noProof/>
        </w:rPr>
        <w:drawing>
          <wp:inline distT="0" distB="0" distL="0" distR="0">
            <wp:extent cx="3146372" cy="7662418"/>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146372" cy="7662418"/>
                    </a:xfrm>
                    <a:prstGeom prst="rect">
                      <a:avLst/>
                    </a:prstGeom>
                    <a:noFill/>
                    <a:ln w="9525">
                      <a:noFill/>
                      <a:miter lim="800000"/>
                      <a:headEnd/>
                      <a:tailEnd/>
                    </a:ln>
                  </pic:spPr>
                </pic:pic>
              </a:graphicData>
            </a:graphic>
          </wp:inline>
        </w:drawing>
      </w:r>
    </w:p>
    <w:sectPr w:rsidR="0096247A" w:rsidSect="00A5545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0A8" w:rsidRDefault="007340A8" w:rsidP="007C1F0D">
      <w:pPr>
        <w:spacing w:after="0" w:line="240" w:lineRule="auto"/>
      </w:pPr>
      <w:r>
        <w:separator/>
      </w:r>
    </w:p>
  </w:endnote>
  <w:endnote w:type="continuationSeparator" w:id="0">
    <w:p w:rsidR="007340A8" w:rsidRDefault="007340A8" w:rsidP="007C1F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0D" w:rsidRDefault="007C1F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744033"/>
      <w:docPartObj>
        <w:docPartGallery w:val="Page Numbers (Bottom of Page)"/>
        <w:docPartUnique/>
      </w:docPartObj>
    </w:sdtPr>
    <w:sdtContent>
      <w:p w:rsidR="007C1F0D" w:rsidRDefault="00B03D56">
        <w:pPr>
          <w:pStyle w:val="Footer"/>
          <w:jc w:val="right"/>
        </w:pPr>
        <w:fldSimple w:instr=" PAGE   \* MERGEFORMAT ">
          <w:r w:rsidR="00A07598">
            <w:rPr>
              <w:noProof/>
            </w:rPr>
            <w:t>8</w:t>
          </w:r>
        </w:fldSimple>
      </w:p>
    </w:sdtContent>
  </w:sdt>
  <w:p w:rsidR="007C1F0D" w:rsidRDefault="007C1F0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0D" w:rsidRDefault="007C1F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0A8" w:rsidRDefault="007340A8" w:rsidP="007C1F0D">
      <w:pPr>
        <w:spacing w:after="0" w:line="240" w:lineRule="auto"/>
      </w:pPr>
      <w:r>
        <w:separator/>
      </w:r>
    </w:p>
  </w:footnote>
  <w:footnote w:type="continuationSeparator" w:id="0">
    <w:p w:rsidR="007340A8" w:rsidRDefault="007340A8" w:rsidP="007C1F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0D" w:rsidRDefault="007C1F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0D" w:rsidRDefault="007C1F0D">
    <w:pPr>
      <w:pStyle w:val="Header"/>
    </w:pPr>
    <w:r>
      <w:t xml:space="preserve">Writing Samples – </w:t>
    </w:r>
    <w:proofErr w:type="spellStart"/>
    <w:r>
      <w:t>Kaerrie</w:t>
    </w:r>
    <w:proofErr w:type="spellEnd"/>
    <w:r>
      <w:t xml:space="preserve"> Hall – Sample CTAs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0D" w:rsidRDefault="007C1F0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characterSpacingControl w:val="doNotCompress"/>
  <w:footnotePr>
    <w:footnote w:id="-1"/>
    <w:footnote w:id="0"/>
  </w:footnotePr>
  <w:endnotePr>
    <w:endnote w:id="-1"/>
    <w:endnote w:id="0"/>
  </w:endnotePr>
  <w:compat/>
  <w:rsids>
    <w:rsidRoot w:val="00146727"/>
    <w:rsid w:val="0001535B"/>
    <w:rsid w:val="000949BC"/>
    <w:rsid w:val="00146727"/>
    <w:rsid w:val="002B5517"/>
    <w:rsid w:val="00384CBF"/>
    <w:rsid w:val="0046275D"/>
    <w:rsid w:val="00707ED7"/>
    <w:rsid w:val="007340A8"/>
    <w:rsid w:val="007C1F0D"/>
    <w:rsid w:val="00847EDD"/>
    <w:rsid w:val="008F162E"/>
    <w:rsid w:val="0096247A"/>
    <w:rsid w:val="00A07598"/>
    <w:rsid w:val="00A5545E"/>
    <w:rsid w:val="00B03D56"/>
    <w:rsid w:val="00B53BA4"/>
    <w:rsid w:val="00B83F0D"/>
    <w:rsid w:val="00C7445F"/>
    <w:rsid w:val="00D403D9"/>
    <w:rsid w:val="00D97747"/>
    <w:rsid w:val="00EA003D"/>
    <w:rsid w:val="00EE1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62E"/>
    <w:rPr>
      <w:rFonts w:ascii="Tahoma" w:hAnsi="Tahoma" w:cs="Tahoma"/>
      <w:sz w:val="16"/>
      <w:szCs w:val="16"/>
    </w:rPr>
  </w:style>
  <w:style w:type="paragraph" w:styleId="Header">
    <w:name w:val="header"/>
    <w:basedOn w:val="Normal"/>
    <w:link w:val="HeaderChar"/>
    <w:uiPriority w:val="99"/>
    <w:unhideWhenUsed/>
    <w:rsid w:val="007C1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F0D"/>
  </w:style>
  <w:style w:type="paragraph" w:styleId="Footer">
    <w:name w:val="footer"/>
    <w:basedOn w:val="Normal"/>
    <w:link w:val="FooterChar"/>
    <w:uiPriority w:val="99"/>
    <w:unhideWhenUsed/>
    <w:rsid w:val="007C1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F0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10</Pages>
  <Words>491</Words>
  <Characters>2533</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10</cp:revision>
  <dcterms:created xsi:type="dcterms:W3CDTF">2016-03-18T01:59:00Z</dcterms:created>
  <dcterms:modified xsi:type="dcterms:W3CDTF">2016-03-22T14:02:00Z</dcterms:modified>
</cp:coreProperties>
</file>